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82" w:rsidRPr="001C1AA3" w:rsidRDefault="003E4A82" w:rsidP="00F62577">
      <w:pPr>
        <w:tabs>
          <w:tab w:val="left" w:pos="3025"/>
        </w:tabs>
        <w:ind w:left="284" w:right="282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E4A82" w:rsidRPr="001C1AA3" w:rsidRDefault="007C0C65" w:rsidP="007C0C65">
      <w:pPr>
        <w:tabs>
          <w:tab w:val="left" w:pos="3025"/>
        </w:tabs>
        <w:ind w:left="284" w:right="28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NOTA INFORMATIVA</w:t>
      </w:r>
    </w:p>
    <w:p w:rsidR="00F62577" w:rsidRPr="001C1AA3" w:rsidRDefault="00F62577" w:rsidP="00F62577">
      <w:pPr>
        <w:tabs>
          <w:tab w:val="left" w:pos="3025"/>
        </w:tabs>
        <w:ind w:left="284" w:right="282"/>
        <w:jc w:val="both"/>
        <w:rPr>
          <w:rFonts w:ascii="Arial" w:hAnsi="Arial" w:cs="Arial"/>
          <w:b/>
          <w:bCs/>
        </w:rPr>
      </w:pPr>
    </w:p>
    <w:p w:rsidR="00F62577" w:rsidRPr="001C1AA3" w:rsidRDefault="003E4A82" w:rsidP="00A077F5">
      <w:pPr>
        <w:spacing w:after="120" w:line="360" w:lineRule="auto"/>
        <w:jc w:val="both"/>
        <w:rPr>
          <w:rFonts w:ascii="Arial" w:hAnsi="Arial" w:cs="Arial"/>
        </w:rPr>
      </w:pPr>
      <w:r w:rsidRPr="001C1AA3">
        <w:rPr>
          <w:rFonts w:ascii="Arial" w:hAnsi="Arial" w:cs="Arial"/>
        </w:rPr>
        <w:t>Sono ammesse a beneficiare dell’esenzione fiscale</w:t>
      </w:r>
      <w:r w:rsidR="0014337C" w:rsidRPr="001C1AA3">
        <w:rPr>
          <w:rFonts w:ascii="Arial" w:hAnsi="Arial" w:cs="Arial"/>
        </w:rPr>
        <w:t>,</w:t>
      </w:r>
      <w:r w:rsidRPr="001C1AA3">
        <w:rPr>
          <w:rFonts w:ascii="Arial" w:hAnsi="Arial" w:cs="Arial"/>
        </w:rPr>
        <w:t xml:space="preserve"> di cui all’art. 5 della Legge Regionale n. 32 del 27 dicembre 2019, in quanto considerate “</w:t>
      </w:r>
      <w:r w:rsidRPr="00EA6D39">
        <w:rPr>
          <w:rFonts w:ascii="Arial" w:hAnsi="Arial" w:cs="Arial"/>
          <w:b/>
          <w:i/>
        </w:rPr>
        <w:t>imprese giovanili</w:t>
      </w:r>
      <w:r w:rsidRPr="001C1AA3">
        <w:rPr>
          <w:rFonts w:ascii="Arial" w:hAnsi="Arial" w:cs="Arial"/>
        </w:rPr>
        <w:t>”:</w:t>
      </w:r>
      <w:r w:rsidR="0014337C" w:rsidRPr="001C1AA3">
        <w:rPr>
          <w:rFonts w:ascii="Arial" w:hAnsi="Arial" w:cs="Arial"/>
        </w:rPr>
        <w:t xml:space="preserve"> </w:t>
      </w:r>
    </w:p>
    <w:p w:rsidR="00F12684" w:rsidRPr="001C1AA3" w:rsidRDefault="00F12684" w:rsidP="00F62577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F62577" w:rsidRPr="007C0C65" w:rsidRDefault="00F62577" w:rsidP="00526C35">
      <w:pPr>
        <w:pStyle w:val="Paragrafoelenco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le </w:t>
      </w:r>
      <w:r w:rsidR="0014337C" w:rsidRPr="007C0C65">
        <w:rPr>
          <w:rFonts w:ascii="Arial" w:hAnsi="Arial" w:cs="Arial"/>
          <w:b/>
          <w:sz w:val="24"/>
          <w:szCs w:val="24"/>
        </w:rPr>
        <w:t>DITTE INDIVIDUALI</w:t>
      </w:r>
      <w:r w:rsidR="0014337C" w:rsidRPr="001C1AA3">
        <w:rPr>
          <w:rFonts w:ascii="Arial" w:hAnsi="Arial" w:cs="Arial"/>
          <w:sz w:val="24"/>
          <w:szCs w:val="24"/>
        </w:rPr>
        <w:t xml:space="preserve"> </w:t>
      </w:r>
      <w:r w:rsidRPr="001C1AA3">
        <w:rPr>
          <w:rFonts w:ascii="Arial" w:hAnsi="Arial" w:cs="Arial"/>
          <w:sz w:val="24"/>
          <w:szCs w:val="24"/>
        </w:rPr>
        <w:t>co</w:t>
      </w:r>
      <w:r w:rsidR="003E4A82" w:rsidRPr="001C1AA3">
        <w:rPr>
          <w:rFonts w:ascii="Arial" w:hAnsi="Arial" w:cs="Arial"/>
          <w:sz w:val="24"/>
          <w:szCs w:val="24"/>
        </w:rPr>
        <w:t>n</w:t>
      </w:r>
      <w:r w:rsidRPr="001C1AA3">
        <w:rPr>
          <w:rFonts w:ascii="Arial" w:hAnsi="Arial" w:cs="Arial"/>
          <w:sz w:val="24"/>
          <w:szCs w:val="24"/>
        </w:rPr>
        <w:t xml:space="preserve"> titolare di </w:t>
      </w:r>
      <w:r w:rsidRPr="001C1AA3">
        <w:rPr>
          <w:rFonts w:ascii="Arial" w:hAnsi="Arial" w:cs="Arial"/>
          <w:sz w:val="24"/>
          <w:szCs w:val="24"/>
          <w:u w:val="single"/>
        </w:rPr>
        <w:t>età inferiore ai 35 anni</w:t>
      </w:r>
      <w:r w:rsidRPr="001C1AA3">
        <w:rPr>
          <w:rFonts w:ascii="Arial" w:hAnsi="Arial" w:cs="Arial"/>
          <w:sz w:val="24"/>
          <w:szCs w:val="24"/>
        </w:rPr>
        <w:t xml:space="preserve">, </w:t>
      </w:r>
      <w:r w:rsidRPr="001C1AA3">
        <w:rPr>
          <w:rFonts w:ascii="Arial" w:hAnsi="Arial" w:cs="Arial"/>
          <w:sz w:val="24"/>
          <w:szCs w:val="24"/>
          <w:u w:val="single"/>
        </w:rPr>
        <w:t>alla data dell’inizio attività</w:t>
      </w:r>
      <w:r w:rsidR="0014337C" w:rsidRPr="001C1AA3">
        <w:rPr>
          <w:rFonts w:ascii="Arial" w:hAnsi="Arial" w:cs="Arial"/>
          <w:sz w:val="24"/>
          <w:szCs w:val="24"/>
        </w:rPr>
        <w:t>,</w:t>
      </w:r>
      <w:r w:rsidRPr="001C1AA3">
        <w:rPr>
          <w:rFonts w:ascii="Arial" w:hAnsi="Arial" w:cs="Arial"/>
          <w:sz w:val="24"/>
          <w:szCs w:val="24"/>
        </w:rPr>
        <w:t xml:space="preserve"> comunicata al Registro Imprese della Camera di Commercio competente</w:t>
      </w:r>
      <w:r w:rsidR="003E4A82" w:rsidRPr="001C1AA3">
        <w:rPr>
          <w:rFonts w:ascii="Arial" w:hAnsi="Arial" w:cs="Arial"/>
          <w:sz w:val="24"/>
          <w:szCs w:val="24"/>
        </w:rPr>
        <w:t>;</w:t>
      </w:r>
    </w:p>
    <w:p w:rsidR="00F62577" w:rsidRPr="001C1AA3" w:rsidRDefault="0014337C" w:rsidP="00526C35">
      <w:pPr>
        <w:pStyle w:val="Paragrafoelenco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le </w:t>
      </w:r>
      <w:r w:rsidRPr="007C0C65">
        <w:rPr>
          <w:rFonts w:ascii="Arial" w:hAnsi="Arial" w:cs="Arial"/>
          <w:b/>
          <w:sz w:val="24"/>
          <w:szCs w:val="24"/>
        </w:rPr>
        <w:t xml:space="preserve">SOCIETÀ DI PERSONE </w:t>
      </w:r>
      <w:r w:rsidR="003E4A82" w:rsidRPr="007C0C65">
        <w:rPr>
          <w:rFonts w:ascii="Arial" w:hAnsi="Arial" w:cs="Arial"/>
          <w:b/>
          <w:sz w:val="24"/>
          <w:szCs w:val="24"/>
        </w:rPr>
        <w:t xml:space="preserve">(s.n.c. e s.a.s) </w:t>
      </w:r>
      <w:r w:rsidRPr="007C0C65">
        <w:rPr>
          <w:rFonts w:ascii="Arial" w:hAnsi="Arial" w:cs="Arial"/>
          <w:b/>
          <w:sz w:val="24"/>
          <w:szCs w:val="24"/>
        </w:rPr>
        <w:t>e le COOPERATIVE</w:t>
      </w:r>
      <w:r w:rsidRPr="001C1AA3">
        <w:rPr>
          <w:rFonts w:ascii="Arial" w:hAnsi="Arial" w:cs="Arial"/>
          <w:sz w:val="24"/>
          <w:szCs w:val="24"/>
        </w:rPr>
        <w:t xml:space="preserve"> </w:t>
      </w:r>
      <w:r w:rsidR="003E4A82" w:rsidRPr="001C1AA3">
        <w:rPr>
          <w:rFonts w:ascii="Arial" w:hAnsi="Arial" w:cs="Arial"/>
          <w:sz w:val="24"/>
          <w:szCs w:val="24"/>
        </w:rPr>
        <w:t xml:space="preserve">costituite da una percentuale di soci “giovani” superiore al 50% </w:t>
      </w:r>
      <w:r w:rsidR="00526C35">
        <w:rPr>
          <w:rFonts w:ascii="Arial" w:hAnsi="Arial" w:cs="Arial"/>
          <w:sz w:val="24"/>
          <w:szCs w:val="24"/>
        </w:rPr>
        <w:t>rispetto a</w:t>
      </w:r>
      <w:r w:rsidR="003E4A82" w:rsidRPr="001C1AA3">
        <w:rPr>
          <w:rFonts w:ascii="Arial" w:hAnsi="Arial" w:cs="Arial"/>
          <w:sz w:val="24"/>
          <w:szCs w:val="24"/>
        </w:rPr>
        <w:t>lla compagine sociale;</w:t>
      </w:r>
    </w:p>
    <w:p w:rsidR="00A416F7" w:rsidRPr="001C1AA3" w:rsidRDefault="003E4A82" w:rsidP="00A077F5">
      <w:pPr>
        <w:pStyle w:val="Testonormale"/>
        <w:numPr>
          <w:ilvl w:val="0"/>
          <w:numId w:val="22"/>
        </w:numPr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C1AA3">
        <w:rPr>
          <w:rFonts w:ascii="Arial" w:hAnsi="Arial" w:cs="Arial"/>
          <w:sz w:val="24"/>
          <w:szCs w:val="24"/>
        </w:rPr>
        <w:t xml:space="preserve">le </w:t>
      </w:r>
      <w:r w:rsidRPr="007C0C65">
        <w:rPr>
          <w:rFonts w:ascii="Arial" w:hAnsi="Arial" w:cs="Arial"/>
          <w:b/>
          <w:sz w:val="24"/>
          <w:szCs w:val="24"/>
        </w:rPr>
        <w:t xml:space="preserve">SOCIETÀ DI CAPITALI (s.r.l., </w:t>
      </w:r>
      <w:proofErr w:type="spellStart"/>
      <w:r w:rsidRPr="007C0C65">
        <w:rPr>
          <w:rFonts w:ascii="Arial" w:hAnsi="Arial" w:cs="Arial"/>
          <w:b/>
          <w:sz w:val="24"/>
          <w:szCs w:val="24"/>
        </w:rPr>
        <w:t>s.r.l.s</w:t>
      </w:r>
      <w:proofErr w:type="spellEnd"/>
      <w:r w:rsidRPr="007C0C65">
        <w:rPr>
          <w:rFonts w:ascii="Arial" w:hAnsi="Arial" w:cs="Arial"/>
          <w:b/>
          <w:sz w:val="24"/>
          <w:szCs w:val="24"/>
        </w:rPr>
        <w:t xml:space="preserve">. e </w:t>
      </w:r>
      <w:proofErr w:type="spellStart"/>
      <w:r w:rsidRPr="007C0C65">
        <w:rPr>
          <w:rFonts w:ascii="Arial" w:hAnsi="Arial" w:cs="Arial"/>
          <w:b/>
          <w:sz w:val="24"/>
          <w:szCs w:val="24"/>
        </w:rPr>
        <w:t>s.p.a.</w:t>
      </w:r>
      <w:proofErr w:type="spellEnd"/>
      <w:r w:rsidRPr="007C0C65">
        <w:rPr>
          <w:rFonts w:ascii="Arial" w:hAnsi="Arial" w:cs="Arial"/>
          <w:b/>
          <w:sz w:val="24"/>
          <w:szCs w:val="24"/>
        </w:rPr>
        <w:t xml:space="preserve"> )</w:t>
      </w:r>
      <w:r w:rsidRPr="001C1AA3">
        <w:rPr>
          <w:rFonts w:ascii="Arial" w:hAnsi="Arial" w:cs="Arial"/>
          <w:sz w:val="24"/>
          <w:szCs w:val="24"/>
        </w:rPr>
        <w:t xml:space="preserve"> 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A416F7" w:rsidRPr="001C1AA3">
        <w:rPr>
          <w:rFonts w:ascii="Arial" w:hAnsi="Arial" w:cs="Arial"/>
          <w:sz w:val="24"/>
          <w:szCs w:val="24"/>
        </w:rPr>
        <w:t xml:space="preserve"> 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la somma dei due 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seguenti 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>parametri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maggiore d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100%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: quota percentuale di capitale detenuta da soci 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>giovani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(compresa tra 0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e 100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="00A416F7" w:rsidRPr="00674935">
        <w:rPr>
          <w:rFonts w:ascii="Arial" w:eastAsia="Times New Roman" w:hAnsi="Arial" w:cs="Arial"/>
          <w:b/>
          <w:sz w:val="28"/>
          <w:szCs w:val="28"/>
          <w:lang w:eastAsia="it-IT"/>
        </w:rPr>
        <w:t>+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quota percentuale di 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>“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>giovani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>”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416F7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presenti negli organi di controllo dell’impresa come amministratori 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>(compresa tra 0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 e 100</w:t>
      </w:r>
      <w:r w:rsidR="007C0C65">
        <w:rPr>
          <w:rFonts w:ascii="Arial" w:eastAsia="Times New Roman" w:hAnsi="Arial" w:cs="Arial"/>
          <w:sz w:val="24"/>
          <w:szCs w:val="24"/>
          <w:lang w:eastAsia="it-IT"/>
        </w:rPr>
        <w:t>%</w:t>
      </w:r>
      <w:r w:rsidR="00DF3424" w:rsidRPr="001C1AA3">
        <w:rPr>
          <w:rFonts w:ascii="Arial" w:eastAsia="Times New Roman" w:hAnsi="Arial" w:cs="Arial"/>
          <w:sz w:val="24"/>
          <w:szCs w:val="24"/>
          <w:lang w:eastAsia="it-IT"/>
        </w:rPr>
        <w:t xml:space="preserve">). </w:t>
      </w:r>
    </w:p>
    <w:p w:rsidR="00DF3424" w:rsidRPr="001C1AA3" w:rsidRDefault="00DF3424" w:rsidP="007C0C65">
      <w:pPr>
        <w:pStyle w:val="Testonormale"/>
        <w:spacing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Sono </w:t>
      </w:r>
      <w:r w:rsidR="00A416F7"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pertanto </w:t>
      </w:r>
      <w:r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considerate </w:t>
      </w:r>
      <w:r w:rsidR="00A416F7"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>“</w:t>
      </w:r>
      <w:r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>imprese giovanili</w:t>
      </w:r>
      <w:r w:rsidR="00A416F7"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>”</w:t>
      </w:r>
      <w:r w:rsidRPr="004D5242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le società di capitale per cui la somma delle due quote suddette risulta maggiore di </w:t>
      </w:r>
      <w:r w:rsidRPr="007C0C65">
        <w:rPr>
          <w:rFonts w:ascii="Arial" w:eastAsia="Times New Roman" w:hAnsi="Arial" w:cs="Arial"/>
          <w:sz w:val="24"/>
          <w:szCs w:val="24"/>
          <w:u w:val="single"/>
          <w:lang w:eastAsia="it-IT"/>
        </w:rPr>
        <w:t>100</w:t>
      </w:r>
      <w:r w:rsidR="007C0C65" w:rsidRPr="007C0C65">
        <w:rPr>
          <w:rFonts w:ascii="Arial" w:eastAsia="Times New Roman" w:hAnsi="Arial" w:cs="Arial"/>
          <w:sz w:val="24"/>
          <w:szCs w:val="24"/>
          <w:u w:val="single"/>
          <w:lang w:eastAsia="it-IT"/>
        </w:rPr>
        <w:t>%.</w:t>
      </w:r>
    </w:p>
    <w:p w:rsidR="003E4A82" w:rsidRPr="001C1AA3" w:rsidRDefault="003E4A82" w:rsidP="007C0C65">
      <w:pPr>
        <w:spacing w:after="120" w:line="276" w:lineRule="auto"/>
        <w:ind w:left="284" w:right="284"/>
        <w:jc w:val="both"/>
        <w:rPr>
          <w:rFonts w:ascii="Arial" w:hAnsi="Arial" w:cs="Arial"/>
          <w:sz w:val="16"/>
          <w:szCs w:val="16"/>
        </w:rPr>
      </w:pPr>
    </w:p>
    <w:p w:rsidR="00F62577" w:rsidRPr="001C1AA3" w:rsidRDefault="00C75B20" w:rsidP="007C0C65">
      <w:pPr>
        <w:pStyle w:val="Paragrafoelenco"/>
        <w:numPr>
          <w:ilvl w:val="0"/>
          <w:numId w:val="22"/>
        </w:numPr>
        <w:spacing w:after="120" w:line="276" w:lineRule="auto"/>
        <w:ind w:left="426" w:right="284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E</w:t>
      </w:r>
      <w:r w:rsidR="0086135E" w:rsidRPr="001C1AA3">
        <w:rPr>
          <w:rFonts w:ascii="Arial" w:hAnsi="Arial" w:cs="Arial"/>
          <w:sz w:val="24"/>
          <w:szCs w:val="24"/>
        </w:rPr>
        <w:t>sercenti attività (anche secondarie, non necessariamente principali) nelle categorie economiche “a basso impatto ambientale” e della cosiddetta “</w:t>
      </w:r>
      <w:r w:rsidR="0086135E" w:rsidRPr="001C1AA3">
        <w:rPr>
          <w:rFonts w:ascii="Arial" w:hAnsi="Arial" w:cs="Arial"/>
          <w:i/>
          <w:sz w:val="24"/>
          <w:szCs w:val="24"/>
        </w:rPr>
        <w:t>green economy</w:t>
      </w:r>
      <w:r w:rsidR="0086135E" w:rsidRPr="001C1AA3">
        <w:rPr>
          <w:rFonts w:ascii="Arial" w:hAnsi="Arial" w:cs="Arial"/>
          <w:sz w:val="24"/>
          <w:szCs w:val="24"/>
        </w:rPr>
        <w:t xml:space="preserve">” individuate </w:t>
      </w:r>
      <w:r w:rsidR="0086135E" w:rsidRPr="001C1AA3">
        <w:rPr>
          <w:rFonts w:ascii="Arial" w:hAnsi="Arial" w:cs="Arial"/>
          <w:sz w:val="24"/>
          <w:szCs w:val="24"/>
          <w:u w:val="single"/>
        </w:rPr>
        <w:t>esclusivamente</w:t>
      </w:r>
      <w:r w:rsidR="0086135E" w:rsidRPr="001C1AA3">
        <w:rPr>
          <w:rFonts w:ascii="Arial" w:hAnsi="Arial" w:cs="Arial"/>
          <w:sz w:val="24"/>
          <w:szCs w:val="24"/>
        </w:rPr>
        <w:t xml:space="preserve"> dai Codici Divisione ATECO 2007, che si allegano alla presente Nota Informativa.</w:t>
      </w:r>
    </w:p>
    <w:p w:rsidR="00F12684" w:rsidRPr="001C1AA3" w:rsidRDefault="00F12684" w:rsidP="007C0C65">
      <w:pPr>
        <w:pStyle w:val="Paragrafoelenco"/>
        <w:spacing w:after="120" w:line="276" w:lineRule="auto"/>
        <w:ind w:left="426" w:right="284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Qualora la stessa impresa svolga attività diversificate, rientranti in differenti tipologie, potrà beneficiare dell’esenzione solamente in relazione alla quota di attività riferita ai Codici ATECO agevolati.</w:t>
      </w:r>
    </w:p>
    <w:p w:rsidR="00F12684" w:rsidRDefault="00F12684" w:rsidP="007C0C65">
      <w:pPr>
        <w:spacing w:after="120" w:line="276" w:lineRule="auto"/>
        <w:ind w:left="284" w:right="284"/>
        <w:jc w:val="both"/>
        <w:rPr>
          <w:rFonts w:ascii="Arial" w:hAnsi="Arial" w:cs="Arial"/>
          <w:sz w:val="16"/>
          <w:szCs w:val="16"/>
        </w:rPr>
      </w:pPr>
    </w:p>
    <w:p w:rsidR="00614644" w:rsidRPr="001C1AA3" w:rsidRDefault="00614644" w:rsidP="007C0C65">
      <w:pPr>
        <w:pStyle w:val="Paragrafoelenco"/>
        <w:numPr>
          <w:ilvl w:val="0"/>
          <w:numId w:val="22"/>
        </w:numPr>
        <w:tabs>
          <w:tab w:val="left" w:pos="463"/>
        </w:tabs>
        <w:spacing w:line="276" w:lineRule="auto"/>
        <w:ind w:left="426" w:right="282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Che abbiano </w:t>
      </w:r>
      <w:r w:rsidRPr="001C1AA3">
        <w:rPr>
          <w:rFonts w:ascii="Arial" w:hAnsi="Arial" w:cs="Arial"/>
          <w:sz w:val="24"/>
          <w:szCs w:val="24"/>
          <w:u w:val="single"/>
        </w:rPr>
        <w:t>iniziato l’attività</w:t>
      </w:r>
      <w:r w:rsidRPr="001C1AA3">
        <w:rPr>
          <w:rFonts w:ascii="Arial" w:hAnsi="Arial" w:cs="Arial"/>
          <w:sz w:val="24"/>
          <w:szCs w:val="24"/>
        </w:rPr>
        <w:t xml:space="preserve"> (risultante dai dati del Registro Imprese) nel periodo compreso tra il 1° gennaio 2020 e il 31 dicembre 2020, anche se iscritte nel Registro Imprese prima </w:t>
      </w:r>
      <w:r w:rsidR="00576702" w:rsidRPr="001C1AA3">
        <w:rPr>
          <w:rFonts w:ascii="Arial" w:hAnsi="Arial" w:cs="Arial"/>
          <w:sz w:val="24"/>
          <w:szCs w:val="24"/>
        </w:rPr>
        <w:t>del 1° gennaio 2020, a patto che non abbiano mai operato anteriormente a questa data e abbiano iniziato la loro “nuova” attività</w:t>
      </w:r>
      <w:r w:rsidR="00F12684" w:rsidRPr="001C1AA3">
        <w:rPr>
          <w:rFonts w:ascii="Arial" w:hAnsi="Arial" w:cs="Arial"/>
          <w:sz w:val="24"/>
          <w:szCs w:val="24"/>
        </w:rPr>
        <w:t xml:space="preserve"> successivamente alla medesima.</w:t>
      </w:r>
    </w:p>
    <w:p w:rsidR="00905062" w:rsidRDefault="00905062" w:rsidP="007C0C65">
      <w:pPr>
        <w:tabs>
          <w:tab w:val="left" w:pos="463"/>
        </w:tabs>
        <w:spacing w:line="276" w:lineRule="auto"/>
        <w:ind w:left="426" w:right="282"/>
        <w:jc w:val="both"/>
        <w:rPr>
          <w:rFonts w:ascii="Arial" w:hAnsi="Arial" w:cs="Arial"/>
        </w:rPr>
      </w:pPr>
      <w:r w:rsidRPr="001C1AA3">
        <w:rPr>
          <w:rFonts w:ascii="Arial" w:hAnsi="Arial" w:cs="Arial"/>
        </w:rPr>
        <w:t xml:space="preserve">Nel concetto di impresa “nuova” rientrano anche le attività già esistenti sul territorio regionale, </w:t>
      </w:r>
      <w:r w:rsidR="005154A5" w:rsidRPr="001C1AA3">
        <w:rPr>
          <w:rFonts w:ascii="Arial" w:hAnsi="Arial" w:cs="Arial"/>
        </w:rPr>
        <w:t>la cui titolarità sia mutata in capo ad</w:t>
      </w:r>
      <w:r w:rsidRPr="001C1AA3">
        <w:rPr>
          <w:rFonts w:ascii="Arial" w:hAnsi="Arial" w:cs="Arial"/>
        </w:rPr>
        <w:t xml:space="preserve"> un nuovo soggetto</w:t>
      </w:r>
      <w:r w:rsidR="005154A5" w:rsidRPr="001C1AA3">
        <w:rPr>
          <w:rFonts w:ascii="Arial" w:hAnsi="Arial" w:cs="Arial"/>
        </w:rPr>
        <w:t>, i cd. “subentri”. La</w:t>
      </w:r>
      <w:r w:rsidR="006E7B35" w:rsidRPr="001C1AA3">
        <w:rPr>
          <w:rFonts w:ascii="Arial" w:hAnsi="Arial" w:cs="Arial"/>
        </w:rPr>
        <w:t xml:space="preserve"> “</w:t>
      </w:r>
      <w:r w:rsidR="005154A5" w:rsidRPr="001C1AA3">
        <w:rPr>
          <w:rFonts w:ascii="Arial" w:hAnsi="Arial" w:cs="Arial"/>
        </w:rPr>
        <w:t>novità</w:t>
      </w:r>
      <w:r w:rsidR="006E7B35" w:rsidRPr="001C1AA3">
        <w:rPr>
          <w:rFonts w:ascii="Arial" w:hAnsi="Arial" w:cs="Arial"/>
        </w:rPr>
        <w:t>”</w:t>
      </w:r>
      <w:r w:rsidR="005154A5" w:rsidRPr="001C1AA3">
        <w:rPr>
          <w:rFonts w:ascii="Arial" w:hAnsi="Arial" w:cs="Arial"/>
        </w:rPr>
        <w:t xml:space="preserve"> in questo caso, risiede nelle caratteristiche </w:t>
      </w:r>
      <w:r w:rsidR="00FA00A1" w:rsidRPr="001C1AA3">
        <w:rPr>
          <w:rFonts w:ascii="Arial" w:hAnsi="Arial" w:cs="Arial"/>
        </w:rPr>
        <w:t>del</w:t>
      </w:r>
      <w:r w:rsidR="006E7B35" w:rsidRPr="001C1AA3">
        <w:rPr>
          <w:rFonts w:ascii="Arial" w:hAnsi="Arial" w:cs="Arial"/>
        </w:rPr>
        <w:t>/i</w:t>
      </w:r>
      <w:r w:rsidR="00FA00A1" w:rsidRPr="001C1AA3">
        <w:rPr>
          <w:rFonts w:ascii="Arial" w:hAnsi="Arial" w:cs="Arial"/>
        </w:rPr>
        <w:t xml:space="preserve"> titolare/i dell’impresa </w:t>
      </w:r>
      <w:r w:rsidR="006E7B35" w:rsidRPr="001C1AA3">
        <w:rPr>
          <w:rFonts w:ascii="Arial" w:hAnsi="Arial" w:cs="Arial"/>
        </w:rPr>
        <w:t>al/i quale/i</w:t>
      </w:r>
      <w:r w:rsidR="00FA00A1" w:rsidRPr="001C1AA3">
        <w:rPr>
          <w:rFonts w:ascii="Arial" w:hAnsi="Arial" w:cs="Arial"/>
        </w:rPr>
        <w:t xml:space="preserve"> deve corrispondere  una nuova partita Iva e</w:t>
      </w:r>
      <w:r w:rsidR="006E7B35" w:rsidRPr="001C1AA3">
        <w:rPr>
          <w:rFonts w:ascii="Arial" w:hAnsi="Arial" w:cs="Arial"/>
        </w:rPr>
        <w:t xml:space="preserve"> nuovo</w:t>
      </w:r>
      <w:r w:rsidR="00FA00A1" w:rsidRPr="001C1AA3">
        <w:rPr>
          <w:rFonts w:ascii="Arial" w:hAnsi="Arial" w:cs="Arial"/>
        </w:rPr>
        <w:t>/</w:t>
      </w:r>
      <w:r w:rsidR="006E7B35" w:rsidRPr="001C1AA3">
        <w:rPr>
          <w:rFonts w:ascii="Arial" w:hAnsi="Arial" w:cs="Arial"/>
        </w:rPr>
        <w:t>i</w:t>
      </w:r>
      <w:r w:rsidR="00FA00A1" w:rsidRPr="001C1AA3">
        <w:rPr>
          <w:rFonts w:ascii="Arial" w:hAnsi="Arial" w:cs="Arial"/>
        </w:rPr>
        <w:t xml:space="preserve"> codice</w:t>
      </w:r>
      <w:r w:rsidR="00CB059C" w:rsidRPr="001C1AA3">
        <w:rPr>
          <w:rFonts w:ascii="Arial" w:hAnsi="Arial" w:cs="Arial"/>
        </w:rPr>
        <w:t>/i</w:t>
      </w:r>
      <w:r w:rsidR="00FA00A1" w:rsidRPr="001C1AA3">
        <w:rPr>
          <w:rFonts w:ascii="Arial" w:hAnsi="Arial" w:cs="Arial"/>
        </w:rPr>
        <w:t xml:space="preserve"> </w:t>
      </w:r>
      <w:r w:rsidR="00CB059C" w:rsidRPr="001C1AA3">
        <w:rPr>
          <w:rFonts w:ascii="Arial" w:hAnsi="Arial" w:cs="Arial"/>
        </w:rPr>
        <w:t>f</w:t>
      </w:r>
      <w:r w:rsidR="00FA00A1" w:rsidRPr="001C1AA3">
        <w:rPr>
          <w:rFonts w:ascii="Arial" w:hAnsi="Arial" w:cs="Arial"/>
        </w:rPr>
        <w:t>iscale</w:t>
      </w:r>
      <w:r w:rsidR="00CB059C" w:rsidRPr="001C1AA3">
        <w:rPr>
          <w:rFonts w:ascii="Arial" w:hAnsi="Arial" w:cs="Arial"/>
        </w:rPr>
        <w:t>/i</w:t>
      </w:r>
      <w:r w:rsidR="00FA00A1" w:rsidRPr="001C1AA3">
        <w:rPr>
          <w:rFonts w:ascii="Arial" w:hAnsi="Arial" w:cs="Arial"/>
        </w:rPr>
        <w:t>.</w:t>
      </w:r>
    </w:p>
    <w:p w:rsidR="007C0C65" w:rsidRPr="007C0C65" w:rsidRDefault="007C0C65" w:rsidP="007C0C65">
      <w:pPr>
        <w:tabs>
          <w:tab w:val="left" w:pos="463"/>
        </w:tabs>
        <w:spacing w:line="276" w:lineRule="auto"/>
        <w:ind w:left="426" w:right="282"/>
        <w:jc w:val="both"/>
        <w:rPr>
          <w:rFonts w:ascii="Arial" w:hAnsi="Arial" w:cs="Arial"/>
          <w:sz w:val="16"/>
          <w:szCs w:val="16"/>
        </w:rPr>
      </w:pPr>
    </w:p>
    <w:p w:rsidR="007C0C65" w:rsidRPr="001C1AA3" w:rsidRDefault="007C0C65" w:rsidP="007C0C65">
      <w:pPr>
        <w:pStyle w:val="Paragrafoelenco"/>
        <w:numPr>
          <w:ilvl w:val="0"/>
          <w:numId w:val="22"/>
        </w:numPr>
        <w:spacing w:line="276" w:lineRule="auto"/>
        <w:ind w:left="426" w:right="282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La cui </w:t>
      </w:r>
      <w:r w:rsidRPr="001C1AA3">
        <w:rPr>
          <w:rFonts w:ascii="Arial" w:hAnsi="Arial" w:cs="Arial"/>
          <w:sz w:val="24"/>
          <w:szCs w:val="24"/>
          <w:u w:val="single"/>
        </w:rPr>
        <w:t>produzione netta non ecceda euro due milioni di Euro</w:t>
      </w:r>
      <w:r w:rsidRPr="001C1AA3">
        <w:rPr>
          <w:rFonts w:ascii="Arial" w:hAnsi="Arial" w:cs="Arial"/>
          <w:sz w:val="24"/>
          <w:szCs w:val="24"/>
        </w:rPr>
        <w:t>.</w:t>
      </w:r>
    </w:p>
    <w:p w:rsidR="007C0C65" w:rsidRPr="001C1AA3" w:rsidRDefault="007C0C65" w:rsidP="00F62577">
      <w:pPr>
        <w:tabs>
          <w:tab w:val="left" w:pos="463"/>
        </w:tabs>
        <w:spacing w:line="372" w:lineRule="auto"/>
        <w:ind w:left="284" w:right="282"/>
        <w:jc w:val="both"/>
        <w:rPr>
          <w:rFonts w:ascii="Arial" w:hAnsi="Arial" w:cs="Arial"/>
        </w:rPr>
      </w:pPr>
    </w:p>
    <w:p w:rsidR="00E02359" w:rsidRPr="001C1AA3" w:rsidRDefault="00E02359" w:rsidP="00F62577">
      <w:pPr>
        <w:spacing w:line="352" w:lineRule="auto"/>
        <w:ind w:left="284" w:right="282"/>
        <w:jc w:val="both"/>
        <w:rPr>
          <w:rFonts w:ascii="Arial" w:hAnsi="Arial" w:cs="Arial"/>
        </w:rPr>
      </w:pPr>
      <w:bookmarkStart w:id="1" w:name="page5"/>
      <w:bookmarkEnd w:id="1"/>
      <w:r w:rsidRPr="001C1AA3">
        <w:rPr>
          <w:rFonts w:ascii="Arial" w:hAnsi="Arial" w:cs="Arial"/>
        </w:rPr>
        <w:t>La dichiarazione</w:t>
      </w:r>
      <w:r w:rsidRPr="001C1AA3">
        <w:rPr>
          <w:rFonts w:ascii="Arial" w:hAnsi="Arial" w:cs="Arial"/>
          <w:b/>
          <w:bCs/>
        </w:rPr>
        <w:t xml:space="preserve"> </w:t>
      </w:r>
      <w:r w:rsidR="0016232A" w:rsidRPr="001C1AA3">
        <w:rPr>
          <w:rFonts w:ascii="Arial" w:hAnsi="Arial" w:cs="Arial"/>
        </w:rPr>
        <w:t>inoltre</w:t>
      </w:r>
      <w:r w:rsidR="0016232A" w:rsidRPr="001C1AA3">
        <w:rPr>
          <w:rFonts w:ascii="Arial" w:hAnsi="Arial" w:cs="Arial"/>
          <w:b/>
          <w:bCs/>
        </w:rPr>
        <w:t xml:space="preserve"> </w:t>
      </w:r>
      <w:r w:rsidRPr="001C1AA3">
        <w:rPr>
          <w:rFonts w:ascii="Arial" w:hAnsi="Arial" w:cs="Arial"/>
        </w:rPr>
        <w:t xml:space="preserve">deve essere </w:t>
      </w:r>
      <w:r w:rsidR="0016232A" w:rsidRPr="001C1AA3">
        <w:rPr>
          <w:rFonts w:ascii="Arial" w:hAnsi="Arial" w:cs="Arial"/>
        </w:rPr>
        <w:t>integralmente compilata in ogni sua parte</w:t>
      </w:r>
      <w:r w:rsidRPr="001C1AA3">
        <w:rPr>
          <w:rFonts w:ascii="Arial" w:hAnsi="Arial" w:cs="Arial"/>
        </w:rPr>
        <w:t xml:space="preserve"> secondo lo schema risultante dal</w:t>
      </w:r>
      <w:r w:rsidRPr="001C1AA3">
        <w:rPr>
          <w:rFonts w:ascii="Arial" w:hAnsi="Arial" w:cs="Arial"/>
          <w:b/>
          <w:bCs/>
        </w:rPr>
        <w:t xml:space="preserve"> </w:t>
      </w:r>
      <w:r w:rsidRPr="001C1AA3">
        <w:rPr>
          <w:rFonts w:ascii="Arial" w:hAnsi="Arial" w:cs="Arial"/>
        </w:rPr>
        <w:t xml:space="preserve">modello </w:t>
      </w:r>
      <w:r w:rsidR="00567B7E" w:rsidRPr="001C1AA3">
        <w:rPr>
          <w:rFonts w:ascii="Arial" w:hAnsi="Arial" w:cs="Arial"/>
        </w:rPr>
        <w:t xml:space="preserve">allegato (Modello 1), </w:t>
      </w:r>
      <w:r w:rsidRPr="001C1AA3">
        <w:rPr>
          <w:rFonts w:ascii="Arial" w:hAnsi="Arial" w:cs="Arial"/>
        </w:rPr>
        <w:t xml:space="preserve">sottoscritta dal </w:t>
      </w:r>
      <w:r w:rsidR="0016232A" w:rsidRPr="001C1AA3">
        <w:rPr>
          <w:rFonts w:ascii="Arial" w:hAnsi="Arial" w:cs="Arial"/>
        </w:rPr>
        <w:t>titolare</w:t>
      </w:r>
      <w:r w:rsidRPr="001C1AA3">
        <w:rPr>
          <w:rFonts w:ascii="Arial" w:hAnsi="Arial" w:cs="Arial"/>
        </w:rPr>
        <w:t xml:space="preserve"> o da chi ne ha la ra</w:t>
      </w:r>
      <w:r w:rsidR="00567B7E" w:rsidRPr="001C1AA3">
        <w:rPr>
          <w:rFonts w:ascii="Arial" w:hAnsi="Arial" w:cs="Arial"/>
        </w:rPr>
        <w:t xml:space="preserve">ppresentanza legale e </w:t>
      </w:r>
      <w:r w:rsidR="0016232A" w:rsidRPr="00A077F5">
        <w:rPr>
          <w:rFonts w:ascii="Arial" w:hAnsi="Arial" w:cs="Arial"/>
          <w:u w:val="single"/>
        </w:rPr>
        <w:t>presentata unitamente a una copia di un documento d’identità (visibile), in corso di validità, del titolare o del legale di rappresentante</w:t>
      </w:r>
      <w:r w:rsidR="0016232A" w:rsidRPr="001C1AA3">
        <w:rPr>
          <w:rFonts w:ascii="Arial" w:hAnsi="Arial" w:cs="Arial"/>
        </w:rPr>
        <w:t>.</w:t>
      </w:r>
    </w:p>
    <w:sectPr w:rsidR="00E02359" w:rsidRPr="001C1AA3" w:rsidSect="009F3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8C" w:rsidRDefault="00807F8C" w:rsidP="00B52BBC">
      <w:r>
        <w:separator/>
      </w:r>
    </w:p>
  </w:endnote>
  <w:endnote w:type="continuationSeparator" w:id="0">
    <w:p w:rsidR="00807F8C" w:rsidRDefault="00807F8C" w:rsidP="00B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8C" w:rsidRDefault="00807F8C" w:rsidP="00B52BBC">
      <w:r>
        <w:separator/>
      </w:r>
    </w:p>
  </w:footnote>
  <w:footnote w:type="continuationSeparator" w:id="0">
    <w:p w:rsidR="00807F8C" w:rsidRDefault="00807F8C" w:rsidP="00B5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Intestazione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Intestazione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BC" w:rsidRDefault="00B52BBC">
    <w:pPr>
      <w:pStyle w:val="Intestazion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3C09"/>
    <w:multiLevelType w:val="hybridMultilevel"/>
    <w:tmpl w:val="B1C20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591A"/>
    <w:multiLevelType w:val="hybridMultilevel"/>
    <w:tmpl w:val="22C66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CE2"/>
    <w:multiLevelType w:val="hybridMultilevel"/>
    <w:tmpl w:val="0B4A6B66"/>
    <w:lvl w:ilvl="0" w:tplc="6494D84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1612"/>
    <w:multiLevelType w:val="singleLevel"/>
    <w:tmpl w:val="44364816"/>
    <w:lvl w:ilvl="0">
      <w:start w:val="14"/>
      <w:numFmt w:val="bullet"/>
      <w:lvlText w:val="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205C2E12"/>
    <w:multiLevelType w:val="hybridMultilevel"/>
    <w:tmpl w:val="364E9BBA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9">
      <w:start w:val="1"/>
      <w:numFmt w:val="lowerLetter"/>
      <w:lvlText w:val="%2."/>
      <w:lvlJc w:val="left"/>
      <w:pPr>
        <w:ind w:left="4065" w:hanging="360"/>
      </w:pPr>
    </w:lvl>
    <w:lvl w:ilvl="2" w:tplc="0410001B">
      <w:start w:val="1"/>
      <w:numFmt w:val="lowerRoman"/>
      <w:lvlText w:val="%3."/>
      <w:lvlJc w:val="righ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5">
    <w:nsid w:val="350D63D5"/>
    <w:multiLevelType w:val="hybridMultilevel"/>
    <w:tmpl w:val="81426076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7">
      <w:start w:val="1"/>
      <w:numFmt w:val="lowerLetter"/>
      <w:lvlText w:val="%2)"/>
      <w:lvlJc w:val="left"/>
      <w:pPr>
        <w:ind w:left="4065" w:hanging="360"/>
      </w:pPr>
    </w:lvl>
    <w:lvl w:ilvl="2" w:tplc="0410001B">
      <w:start w:val="1"/>
      <w:numFmt w:val="lowerRoman"/>
      <w:lvlText w:val="%3."/>
      <w:lvlJc w:val="righ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6">
    <w:nsid w:val="3AA2211B"/>
    <w:multiLevelType w:val="hybridMultilevel"/>
    <w:tmpl w:val="9CE0D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1C47"/>
    <w:multiLevelType w:val="hybridMultilevel"/>
    <w:tmpl w:val="B028847E"/>
    <w:lvl w:ilvl="0" w:tplc="A130278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63774A8"/>
    <w:multiLevelType w:val="hybridMultilevel"/>
    <w:tmpl w:val="50E4B774"/>
    <w:lvl w:ilvl="0" w:tplc="44364816">
      <w:start w:val="14"/>
      <w:numFmt w:val="bullet"/>
      <w:lvlText w:val=""/>
      <w:lvlJc w:val="left"/>
      <w:pPr>
        <w:ind w:left="16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9">
    <w:nsid w:val="46D23853"/>
    <w:multiLevelType w:val="hybridMultilevel"/>
    <w:tmpl w:val="202ECA58"/>
    <w:lvl w:ilvl="0" w:tplc="2938A79E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316AA"/>
    <w:multiLevelType w:val="hybridMultilevel"/>
    <w:tmpl w:val="7A3CF1D8"/>
    <w:lvl w:ilvl="0" w:tplc="04100017">
      <w:start w:val="1"/>
      <w:numFmt w:val="lowerLetter"/>
      <w:lvlText w:val="%1)"/>
      <w:lvlJc w:val="left"/>
      <w:pPr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>
    <w:nsid w:val="49754F44"/>
    <w:multiLevelType w:val="hybridMultilevel"/>
    <w:tmpl w:val="5B44A6E8"/>
    <w:lvl w:ilvl="0" w:tplc="44364816">
      <w:start w:val="14"/>
      <w:numFmt w:val="bullet"/>
      <w:lvlText w:val="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93093C"/>
    <w:multiLevelType w:val="singleLevel"/>
    <w:tmpl w:val="C5C22D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2C51751"/>
    <w:multiLevelType w:val="hybridMultilevel"/>
    <w:tmpl w:val="5B9256D4"/>
    <w:lvl w:ilvl="0" w:tplc="44364816">
      <w:start w:val="14"/>
      <w:numFmt w:val="bullet"/>
      <w:lvlText w:val="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713FD"/>
    <w:multiLevelType w:val="hybridMultilevel"/>
    <w:tmpl w:val="23EC57E4"/>
    <w:lvl w:ilvl="0" w:tplc="B8C8413C">
      <w:start w:val="2"/>
      <w:numFmt w:val="decimal"/>
      <w:lvlText w:val="%1"/>
      <w:lvlJc w:val="left"/>
      <w:pPr>
        <w:ind w:left="4617" w:hanging="360"/>
      </w:pPr>
    </w:lvl>
    <w:lvl w:ilvl="1" w:tplc="04100019">
      <w:start w:val="1"/>
      <w:numFmt w:val="lowerLetter"/>
      <w:lvlText w:val="%2."/>
      <w:lvlJc w:val="left"/>
      <w:pPr>
        <w:ind w:left="5337" w:hanging="360"/>
      </w:pPr>
    </w:lvl>
    <w:lvl w:ilvl="2" w:tplc="0410001B">
      <w:start w:val="1"/>
      <w:numFmt w:val="lowerRoman"/>
      <w:lvlText w:val="%3."/>
      <w:lvlJc w:val="right"/>
      <w:pPr>
        <w:ind w:left="6057" w:hanging="180"/>
      </w:pPr>
    </w:lvl>
    <w:lvl w:ilvl="3" w:tplc="0410000F">
      <w:start w:val="1"/>
      <w:numFmt w:val="decimal"/>
      <w:lvlText w:val="%4."/>
      <w:lvlJc w:val="left"/>
      <w:pPr>
        <w:ind w:left="6777" w:hanging="360"/>
      </w:pPr>
    </w:lvl>
    <w:lvl w:ilvl="4" w:tplc="04100019">
      <w:start w:val="1"/>
      <w:numFmt w:val="lowerLetter"/>
      <w:lvlText w:val="%5."/>
      <w:lvlJc w:val="left"/>
      <w:pPr>
        <w:ind w:left="7497" w:hanging="360"/>
      </w:pPr>
    </w:lvl>
    <w:lvl w:ilvl="5" w:tplc="0410001B">
      <w:start w:val="1"/>
      <w:numFmt w:val="lowerRoman"/>
      <w:lvlText w:val="%6."/>
      <w:lvlJc w:val="right"/>
      <w:pPr>
        <w:ind w:left="8217" w:hanging="180"/>
      </w:pPr>
    </w:lvl>
    <w:lvl w:ilvl="6" w:tplc="0410000F">
      <w:start w:val="1"/>
      <w:numFmt w:val="decimal"/>
      <w:lvlText w:val="%7."/>
      <w:lvlJc w:val="left"/>
      <w:pPr>
        <w:ind w:left="8937" w:hanging="360"/>
      </w:pPr>
    </w:lvl>
    <w:lvl w:ilvl="7" w:tplc="04100019">
      <w:start w:val="1"/>
      <w:numFmt w:val="lowerLetter"/>
      <w:lvlText w:val="%8."/>
      <w:lvlJc w:val="left"/>
      <w:pPr>
        <w:ind w:left="9657" w:hanging="360"/>
      </w:pPr>
    </w:lvl>
    <w:lvl w:ilvl="8" w:tplc="0410001B">
      <w:start w:val="1"/>
      <w:numFmt w:val="lowerRoman"/>
      <w:lvlText w:val="%9."/>
      <w:lvlJc w:val="right"/>
      <w:pPr>
        <w:ind w:left="10377" w:hanging="180"/>
      </w:pPr>
    </w:lvl>
  </w:abstractNum>
  <w:abstractNum w:abstractNumId="15">
    <w:nsid w:val="56DB50A7"/>
    <w:multiLevelType w:val="hybridMultilevel"/>
    <w:tmpl w:val="41B06EA4"/>
    <w:lvl w:ilvl="0" w:tplc="BFC0BDCE">
      <w:start w:val="3"/>
      <w:numFmt w:val="decimal"/>
      <w:lvlText w:val="%1"/>
      <w:lvlJc w:val="left"/>
      <w:pPr>
        <w:ind w:left="4617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abstractNum w:abstractNumId="16">
    <w:nsid w:val="61A071C4"/>
    <w:multiLevelType w:val="hybridMultilevel"/>
    <w:tmpl w:val="41C4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B808">
      <w:numFmt w:val="bullet"/>
      <w:lvlText w:val=""/>
      <w:lvlJc w:val="left"/>
      <w:pPr>
        <w:ind w:left="1710" w:hanging="630"/>
      </w:pPr>
      <w:rPr>
        <w:rFonts w:ascii="Monotype Sorts" w:eastAsia="Times New Roman" w:hAnsi="Monotype Sorts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607A5"/>
    <w:multiLevelType w:val="hybridMultilevel"/>
    <w:tmpl w:val="E460CD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E8E54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93686"/>
    <w:multiLevelType w:val="hybridMultilevel"/>
    <w:tmpl w:val="C14E809E"/>
    <w:lvl w:ilvl="0" w:tplc="04100017">
      <w:start w:val="1"/>
      <w:numFmt w:val="lowerLetter"/>
      <w:lvlText w:val="%1)"/>
      <w:lvlJc w:val="left"/>
      <w:pPr>
        <w:ind w:left="3345" w:hanging="360"/>
      </w:pPr>
    </w:lvl>
    <w:lvl w:ilvl="1" w:tplc="04100019">
      <w:start w:val="1"/>
      <w:numFmt w:val="lowerLetter"/>
      <w:lvlText w:val="%2."/>
      <w:lvlJc w:val="left"/>
      <w:pPr>
        <w:ind w:left="4065" w:hanging="360"/>
      </w:pPr>
    </w:lvl>
    <w:lvl w:ilvl="2" w:tplc="0410000F">
      <w:start w:val="1"/>
      <w:numFmt w:val="decimal"/>
      <w:lvlText w:val="%3."/>
      <w:lvlJc w:val="left"/>
      <w:pPr>
        <w:ind w:left="4785" w:hanging="180"/>
      </w:pPr>
    </w:lvl>
    <w:lvl w:ilvl="3" w:tplc="0410000F" w:tentative="1">
      <w:start w:val="1"/>
      <w:numFmt w:val="decimal"/>
      <w:lvlText w:val="%4."/>
      <w:lvlJc w:val="left"/>
      <w:pPr>
        <w:ind w:left="5505" w:hanging="360"/>
      </w:pPr>
    </w:lvl>
    <w:lvl w:ilvl="4" w:tplc="04100019" w:tentative="1">
      <w:start w:val="1"/>
      <w:numFmt w:val="lowerLetter"/>
      <w:lvlText w:val="%5."/>
      <w:lvlJc w:val="left"/>
      <w:pPr>
        <w:ind w:left="6225" w:hanging="360"/>
      </w:pPr>
    </w:lvl>
    <w:lvl w:ilvl="5" w:tplc="0410001B" w:tentative="1">
      <w:start w:val="1"/>
      <w:numFmt w:val="lowerRoman"/>
      <w:lvlText w:val="%6."/>
      <w:lvlJc w:val="right"/>
      <w:pPr>
        <w:ind w:left="6945" w:hanging="180"/>
      </w:pPr>
    </w:lvl>
    <w:lvl w:ilvl="6" w:tplc="0410000F" w:tentative="1">
      <w:start w:val="1"/>
      <w:numFmt w:val="decimal"/>
      <w:lvlText w:val="%7."/>
      <w:lvlJc w:val="left"/>
      <w:pPr>
        <w:ind w:left="7665" w:hanging="360"/>
      </w:pPr>
    </w:lvl>
    <w:lvl w:ilvl="7" w:tplc="04100019" w:tentative="1">
      <w:start w:val="1"/>
      <w:numFmt w:val="lowerLetter"/>
      <w:lvlText w:val="%8."/>
      <w:lvlJc w:val="left"/>
      <w:pPr>
        <w:ind w:left="8385" w:hanging="360"/>
      </w:pPr>
    </w:lvl>
    <w:lvl w:ilvl="8" w:tplc="0410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9">
    <w:nsid w:val="66EF438D"/>
    <w:multiLevelType w:val="hybridMultilevel"/>
    <w:tmpl w:val="6870EA48"/>
    <w:lvl w:ilvl="0" w:tplc="48C0638C">
      <w:start w:val="1"/>
      <w:numFmt w:val="decimal"/>
      <w:lvlText w:val="5.%1."/>
      <w:lvlJc w:val="left"/>
      <w:pPr>
        <w:ind w:left="0" w:firstLine="0"/>
      </w:pPr>
    </w:lvl>
    <w:lvl w:ilvl="1" w:tplc="802A54E4">
      <w:start w:val="1"/>
      <w:numFmt w:val="lowerLetter"/>
      <w:lvlText w:val="(%2)"/>
      <w:lvlJc w:val="left"/>
      <w:pPr>
        <w:ind w:left="0" w:firstLine="0"/>
      </w:pPr>
    </w:lvl>
    <w:lvl w:ilvl="2" w:tplc="01709F44">
      <w:start w:val="1"/>
      <w:numFmt w:val="decimal"/>
      <w:lvlText w:val="%3"/>
      <w:lvlJc w:val="left"/>
      <w:pPr>
        <w:ind w:left="0" w:firstLine="0"/>
      </w:pPr>
    </w:lvl>
    <w:lvl w:ilvl="3" w:tplc="682CD28E">
      <w:numFmt w:val="decimal"/>
      <w:lvlText w:val=""/>
      <w:lvlJc w:val="left"/>
      <w:pPr>
        <w:ind w:left="0" w:firstLine="0"/>
      </w:pPr>
    </w:lvl>
    <w:lvl w:ilvl="4" w:tplc="2B8C0C64">
      <w:numFmt w:val="decimal"/>
      <w:lvlText w:val=""/>
      <w:lvlJc w:val="left"/>
      <w:pPr>
        <w:ind w:left="0" w:firstLine="0"/>
      </w:pPr>
    </w:lvl>
    <w:lvl w:ilvl="5" w:tplc="A7D88030">
      <w:numFmt w:val="decimal"/>
      <w:lvlText w:val=""/>
      <w:lvlJc w:val="left"/>
      <w:pPr>
        <w:ind w:left="0" w:firstLine="0"/>
      </w:pPr>
    </w:lvl>
    <w:lvl w:ilvl="6" w:tplc="33FC987E">
      <w:numFmt w:val="decimal"/>
      <w:lvlText w:val=""/>
      <w:lvlJc w:val="left"/>
      <w:pPr>
        <w:ind w:left="0" w:firstLine="0"/>
      </w:pPr>
    </w:lvl>
    <w:lvl w:ilvl="7" w:tplc="C00C2092">
      <w:numFmt w:val="decimal"/>
      <w:lvlText w:val=""/>
      <w:lvlJc w:val="left"/>
      <w:pPr>
        <w:ind w:left="0" w:firstLine="0"/>
      </w:pPr>
    </w:lvl>
    <w:lvl w:ilvl="8" w:tplc="E9621256">
      <w:numFmt w:val="decimal"/>
      <w:lvlText w:val=""/>
      <w:lvlJc w:val="left"/>
      <w:pPr>
        <w:ind w:left="0" w:firstLine="0"/>
      </w:pPr>
    </w:lvl>
  </w:abstractNum>
  <w:abstractNum w:abstractNumId="20">
    <w:nsid w:val="757B3C5E"/>
    <w:multiLevelType w:val="singleLevel"/>
    <w:tmpl w:val="28DE557E"/>
    <w:lvl w:ilvl="0">
      <w:start w:val="14"/>
      <w:numFmt w:val="bullet"/>
      <w:lvlText w:val=""/>
      <w:lvlJc w:val="left"/>
      <w:pPr>
        <w:tabs>
          <w:tab w:val="num" w:pos="3"/>
        </w:tabs>
        <w:ind w:left="3" w:hanging="57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21">
    <w:nsid w:val="7D630E07"/>
    <w:multiLevelType w:val="hybridMultilevel"/>
    <w:tmpl w:val="36608B58"/>
    <w:lvl w:ilvl="0" w:tplc="0C800D14">
      <w:start w:val="6"/>
      <w:numFmt w:val="decimal"/>
      <w:lvlText w:val="%1"/>
      <w:lvlJc w:val="left"/>
      <w:pPr>
        <w:ind w:left="3705" w:hanging="360"/>
      </w:pPr>
    </w:lvl>
    <w:lvl w:ilvl="1" w:tplc="04100019">
      <w:start w:val="1"/>
      <w:numFmt w:val="lowerLetter"/>
      <w:lvlText w:val="%2."/>
      <w:lvlJc w:val="left"/>
      <w:pPr>
        <w:ind w:left="4425" w:hanging="360"/>
      </w:pPr>
    </w:lvl>
    <w:lvl w:ilvl="2" w:tplc="0410001B">
      <w:start w:val="1"/>
      <w:numFmt w:val="lowerRoman"/>
      <w:lvlText w:val="%3."/>
      <w:lvlJc w:val="right"/>
      <w:pPr>
        <w:ind w:left="5145" w:hanging="180"/>
      </w:pPr>
    </w:lvl>
    <w:lvl w:ilvl="3" w:tplc="0410000F">
      <w:start w:val="1"/>
      <w:numFmt w:val="decimal"/>
      <w:lvlText w:val="%4."/>
      <w:lvlJc w:val="left"/>
      <w:pPr>
        <w:ind w:left="5865" w:hanging="360"/>
      </w:pPr>
    </w:lvl>
    <w:lvl w:ilvl="4" w:tplc="04100019">
      <w:start w:val="1"/>
      <w:numFmt w:val="lowerLetter"/>
      <w:lvlText w:val="%5."/>
      <w:lvlJc w:val="left"/>
      <w:pPr>
        <w:ind w:left="6585" w:hanging="360"/>
      </w:pPr>
    </w:lvl>
    <w:lvl w:ilvl="5" w:tplc="0410001B">
      <w:start w:val="1"/>
      <w:numFmt w:val="lowerRoman"/>
      <w:lvlText w:val="%6."/>
      <w:lvlJc w:val="right"/>
      <w:pPr>
        <w:ind w:left="7305" w:hanging="180"/>
      </w:pPr>
    </w:lvl>
    <w:lvl w:ilvl="6" w:tplc="0410000F">
      <w:start w:val="1"/>
      <w:numFmt w:val="decimal"/>
      <w:lvlText w:val="%7."/>
      <w:lvlJc w:val="left"/>
      <w:pPr>
        <w:ind w:left="8025" w:hanging="360"/>
      </w:pPr>
    </w:lvl>
    <w:lvl w:ilvl="7" w:tplc="04100019">
      <w:start w:val="1"/>
      <w:numFmt w:val="lowerLetter"/>
      <w:lvlText w:val="%8."/>
      <w:lvlJc w:val="left"/>
      <w:pPr>
        <w:ind w:left="8745" w:hanging="360"/>
      </w:pPr>
    </w:lvl>
    <w:lvl w:ilvl="8" w:tplc="0410001B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6"/>
  </w:num>
  <w:num w:numId="7">
    <w:abstractNumId w:val="20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10"/>
  </w:num>
  <w:num w:numId="18">
    <w:abstractNumId w:val="11"/>
  </w:num>
  <w:num w:numId="19">
    <w:abstractNumId w:val="13"/>
  </w:num>
  <w:num w:numId="20">
    <w:abstractNumId w:val="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59"/>
    <w:rsid w:val="00004080"/>
    <w:rsid w:val="000B1FF8"/>
    <w:rsid w:val="000F572C"/>
    <w:rsid w:val="00122D5D"/>
    <w:rsid w:val="001267DA"/>
    <w:rsid w:val="0014337C"/>
    <w:rsid w:val="0015245A"/>
    <w:rsid w:val="0016232A"/>
    <w:rsid w:val="00183C33"/>
    <w:rsid w:val="00191666"/>
    <w:rsid w:val="001C1AA3"/>
    <w:rsid w:val="002D72EB"/>
    <w:rsid w:val="002F4134"/>
    <w:rsid w:val="00353402"/>
    <w:rsid w:val="00394DCF"/>
    <w:rsid w:val="003E42A6"/>
    <w:rsid w:val="003E4A82"/>
    <w:rsid w:val="0041611D"/>
    <w:rsid w:val="004341FC"/>
    <w:rsid w:val="00452692"/>
    <w:rsid w:val="00495E3C"/>
    <w:rsid w:val="004D5242"/>
    <w:rsid w:val="00503A0B"/>
    <w:rsid w:val="005154A5"/>
    <w:rsid w:val="00526C35"/>
    <w:rsid w:val="00535E0F"/>
    <w:rsid w:val="00567B7E"/>
    <w:rsid w:val="00576702"/>
    <w:rsid w:val="00576EF1"/>
    <w:rsid w:val="005C1A8B"/>
    <w:rsid w:val="005D59D1"/>
    <w:rsid w:val="00614644"/>
    <w:rsid w:val="00674935"/>
    <w:rsid w:val="00694142"/>
    <w:rsid w:val="006A151B"/>
    <w:rsid w:val="006A3F20"/>
    <w:rsid w:val="006B567B"/>
    <w:rsid w:val="006C0100"/>
    <w:rsid w:val="006E01AE"/>
    <w:rsid w:val="006E7B35"/>
    <w:rsid w:val="00742611"/>
    <w:rsid w:val="0074268D"/>
    <w:rsid w:val="007C0C65"/>
    <w:rsid w:val="00807F8C"/>
    <w:rsid w:val="008245F1"/>
    <w:rsid w:val="0082539E"/>
    <w:rsid w:val="0086135E"/>
    <w:rsid w:val="00873788"/>
    <w:rsid w:val="008C59A2"/>
    <w:rsid w:val="008D3183"/>
    <w:rsid w:val="00905062"/>
    <w:rsid w:val="00914895"/>
    <w:rsid w:val="00942C70"/>
    <w:rsid w:val="00986A1B"/>
    <w:rsid w:val="009B6B5E"/>
    <w:rsid w:val="009F33D4"/>
    <w:rsid w:val="00A077F5"/>
    <w:rsid w:val="00A416F7"/>
    <w:rsid w:val="00A84290"/>
    <w:rsid w:val="00AB33E6"/>
    <w:rsid w:val="00AB471A"/>
    <w:rsid w:val="00AF7710"/>
    <w:rsid w:val="00B410E0"/>
    <w:rsid w:val="00B52BBC"/>
    <w:rsid w:val="00C75B20"/>
    <w:rsid w:val="00CB059C"/>
    <w:rsid w:val="00CC3D7C"/>
    <w:rsid w:val="00CD0020"/>
    <w:rsid w:val="00D17B01"/>
    <w:rsid w:val="00D6192A"/>
    <w:rsid w:val="00D80F5E"/>
    <w:rsid w:val="00DD750E"/>
    <w:rsid w:val="00DF3424"/>
    <w:rsid w:val="00E02359"/>
    <w:rsid w:val="00E6427E"/>
    <w:rsid w:val="00E82F5F"/>
    <w:rsid w:val="00EA6D39"/>
    <w:rsid w:val="00ED21CA"/>
    <w:rsid w:val="00F12684"/>
    <w:rsid w:val="00F62577"/>
    <w:rsid w:val="00F84190"/>
    <w:rsid w:val="00F85B96"/>
    <w:rsid w:val="00FA00A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02359"/>
    <w:rPr>
      <w:color w:val="0000FF"/>
      <w:u w:val="single"/>
    </w:rPr>
  </w:style>
  <w:style w:type="paragraph" w:styleId="Paragrafoelenco">
    <w:name w:val="List Paragraph"/>
    <w:basedOn w:val="Normale"/>
    <w:qFormat/>
    <w:rsid w:val="00E02359"/>
    <w:pPr>
      <w:ind w:left="720"/>
      <w:contextualSpacing/>
    </w:pPr>
    <w:rPr>
      <w:sz w:val="22"/>
      <w:szCs w:val="22"/>
    </w:rPr>
  </w:style>
  <w:style w:type="paragraph" w:customStyle="1" w:styleId="intestazione">
    <w:name w:val="intestazione"/>
    <w:basedOn w:val="Normale"/>
    <w:rsid w:val="00E0235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D1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F34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3424"/>
    <w:rPr>
      <w:rFonts w:ascii="Calibri" w:hAnsi="Calibri"/>
      <w:szCs w:val="21"/>
    </w:rPr>
  </w:style>
  <w:style w:type="paragraph" w:styleId="Intestazione0">
    <w:name w:val="header"/>
    <w:basedOn w:val="Normale"/>
    <w:link w:val="Intestazione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02359"/>
    <w:rPr>
      <w:color w:val="0000FF"/>
      <w:u w:val="single"/>
    </w:rPr>
  </w:style>
  <w:style w:type="paragraph" w:styleId="Paragrafoelenco">
    <w:name w:val="List Paragraph"/>
    <w:basedOn w:val="Normale"/>
    <w:qFormat/>
    <w:rsid w:val="00E02359"/>
    <w:pPr>
      <w:ind w:left="720"/>
      <w:contextualSpacing/>
    </w:pPr>
    <w:rPr>
      <w:sz w:val="22"/>
      <w:szCs w:val="22"/>
    </w:rPr>
  </w:style>
  <w:style w:type="paragraph" w:customStyle="1" w:styleId="intestazione">
    <w:name w:val="intestazione"/>
    <w:basedOn w:val="Normale"/>
    <w:rsid w:val="00E0235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D1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F34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F3424"/>
    <w:rPr>
      <w:rFonts w:ascii="Calibri" w:hAnsi="Calibri"/>
      <w:szCs w:val="21"/>
    </w:rPr>
  </w:style>
  <w:style w:type="paragraph" w:styleId="Intestazione0">
    <w:name w:val="header"/>
    <w:basedOn w:val="Normale"/>
    <w:link w:val="Intestazione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B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9BD6-CA86-4701-BEC6-14BAD782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Licata Paola</dc:creator>
  <cp:lastModifiedBy>ghega-n</cp:lastModifiedBy>
  <cp:revision>2</cp:revision>
  <cp:lastPrinted>2020-01-23T14:20:00Z</cp:lastPrinted>
  <dcterms:created xsi:type="dcterms:W3CDTF">2020-06-23T07:50:00Z</dcterms:created>
  <dcterms:modified xsi:type="dcterms:W3CDTF">2020-06-23T07:50:00Z</dcterms:modified>
</cp:coreProperties>
</file>